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C09AC" w14:textId="3B2C4394" w:rsidR="00AE6127" w:rsidRPr="00B56494" w:rsidRDefault="00300009">
      <w:pPr>
        <w:widowControl w:val="0"/>
        <w:spacing w:before="149"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Cs/>
        </w:rPr>
      </w:pPr>
      <w:r>
        <w:rPr>
          <w:rFonts w:ascii="Times New Roman" w:eastAsia="Times New Roman" w:hAnsi="Times New Roman" w:cs="Times New Roman"/>
          <w:b/>
          <w:bCs/>
          <w:iCs/>
        </w:rPr>
        <w:t>3</w:t>
      </w:r>
      <w:r w:rsidR="00B56494" w:rsidRPr="00B56494">
        <w:rPr>
          <w:rFonts w:ascii="Times New Roman" w:eastAsia="Times New Roman" w:hAnsi="Times New Roman" w:cs="Times New Roman"/>
          <w:b/>
          <w:bCs/>
          <w:iCs/>
        </w:rPr>
        <w:t xml:space="preserve"> PRIEDAS</w:t>
      </w:r>
    </w:p>
    <w:p w14:paraId="4F7BFAFA" w14:textId="77777777" w:rsidR="00AE6127" w:rsidRDefault="00AE6127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</w:rPr>
      </w:pPr>
    </w:p>
    <w:p w14:paraId="62582D72" w14:textId="77777777" w:rsidR="00AE6127" w:rsidRDefault="00AE6127">
      <w:pPr>
        <w:widowControl w:val="0"/>
        <w:spacing w:before="40" w:after="0" w:line="240" w:lineRule="auto"/>
        <w:rPr>
          <w:rFonts w:ascii="Times New Roman" w:eastAsia="Times New Roman" w:hAnsi="Times New Roman" w:cs="Times New Roman"/>
          <w:i/>
        </w:rPr>
      </w:pPr>
    </w:p>
    <w:p w14:paraId="77AE5F6E" w14:textId="77777777" w:rsidR="004E5115" w:rsidRDefault="00000000" w:rsidP="004E5115">
      <w:pPr>
        <w:widowControl w:val="0"/>
        <w:spacing w:after="0" w:line="276" w:lineRule="auto"/>
        <w:ind w:left="627" w:right="753" w:firstLine="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NAUJO </w:t>
      </w:r>
      <w:r w:rsidR="004E5115">
        <w:rPr>
          <w:rFonts w:ascii="Times New Roman" w:eastAsia="Times New Roman" w:hAnsi="Times New Roman" w:cs="Times New Roman"/>
          <w:b/>
        </w:rPr>
        <w:t>SIJOTUVO</w:t>
      </w:r>
      <w:r>
        <w:rPr>
          <w:rFonts w:ascii="Times New Roman" w:eastAsia="Times New Roman" w:hAnsi="Times New Roman" w:cs="Times New Roman"/>
          <w:b/>
        </w:rPr>
        <w:t xml:space="preserve">, SKIRTO SMĖLIO-ŽVYRO IR KITŲ NERŪDINIŲ MEDŽIAGŲ </w:t>
      </w:r>
      <w:r w:rsidR="004E5115" w:rsidRPr="002B493B">
        <w:rPr>
          <w:rFonts w:ascii="Times New Roman" w:eastAsia="Caladea" w:hAnsi="Times New Roman" w:cs="Times New Roman"/>
          <w:b/>
        </w:rPr>
        <w:t>IŠGAVIMO IR APDIRBIMO DARBAMS</w:t>
      </w:r>
      <w:r w:rsidR="004E5115">
        <w:rPr>
          <w:rFonts w:ascii="Times New Roman" w:eastAsia="Times New Roman" w:hAnsi="Times New Roman" w:cs="Times New Roman"/>
          <w:b/>
        </w:rPr>
        <w:t xml:space="preserve"> </w:t>
      </w:r>
    </w:p>
    <w:p w14:paraId="691D4CEF" w14:textId="77777777" w:rsidR="004E5115" w:rsidRDefault="004E5115" w:rsidP="004E5115">
      <w:pPr>
        <w:widowControl w:val="0"/>
        <w:spacing w:after="0" w:line="276" w:lineRule="auto"/>
        <w:ind w:left="627" w:right="753" w:firstLine="1"/>
        <w:jc w:val="center"/>
        <w:rPr>
          <w:rFonts w:ascii="Times New Roman" w:eastAsia="Times New Roman" w:hAnsi="Times New Roman" w:cs="Times New Roman"/>
          <w:b/>
        </w:rPr>
      </w:pPr>
    </w:p>
    <w:p w14:paraId="4F5118D2" w14:textId="778FF7AB" w:rsidR="00AE6127" w:rsidRDefault="00000000" w:rsidP="004E5115">
      <w:pPr>
        <w:widowControl w:val="0"/>
        <w:spacing w:after="0" w:line="276" w:lineRule="auto"/>
        <w:ind w:left="627" w:right="753" w:firstLine="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TECHNINĖ SPECIFIKACIJA</w:t>
      </w:r>
    </w:p>
    <w:p w14:paraId="75320E2C" w14:textId="77777777" w:rsidR="00AE6127" w:rsidRDefault="00AE6127">
      <w:pPr>
        <w:widowControl w:val="0"/>
        <w:spacing w:before="83" w:after="0" w:line="240" w:lineRule="auto"/>
        <w:rPr>
          <w:rFonts w:ascii="Times New Roman" w:eastAsia="Times New Roman" w:hAnsi="Times New Roman" w:cs="Times New Roman"/>
          <w:b/>
        </w:rPr>
      </w:pPr>
    </w:p>
    <w:p w14:paraId="1C569EAE" w14:textId="77777777" w:rsidR="00AE6127" w:rsidRDefault="00000000">
      <w:pPr>
        <w:widowControl w:val="0"/>
        <w:spacing w:after="0" w:line="240" w:lineRule="auto"/>
        <w:ind w:left="21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INFORMACIJA APIE PERKAMĄ OBJEKTĄ</w:t>
      </w:r>
    </w:p>
    <w:p w14:paraId="421233E1" w14:textId="77777777" w:rsidR="00AE6127" w:rsidRDefault="00AE6127">
      <w:pPr>
        <w:widowControl w:val="0"/>
        <w:spacing w:before="85" w:after="0" w:line="240" w:lineRule="auto"/>
        <w:rPr>
          <w:rFonts w:ascii="Times New Roman" w:eastAsia="Times New Roman" w:hAnsi="Times New Roman" w:cs="Times New Roman"/>
          <w:b/>
        </w:rPr>
      </w:pPr>
    </w:p>
    <w:p w14:paraId="42CF4891" w14:textId="1BF31E2E" w:rsidR="00AE6127" w:rsidRDefault="00000000" w:rsidP="004E5115">
      <w:pPr>
        <w:widowControl w:val="0"/>
        <w:spacing w:after="0" w:line="276" w:lineRule="auto"/>
        <w:ind w:left="21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Pirkimo objektas – </w:t>
      </w:r>
      <w:r w:rsidR="004E5115">
        <w:rPr>
          <w:rFonts w:ascii="Times New Roman" w:eastAsia="Caladea" w:hAnsi="Times New Roman" w:cs="Times New Roman"/>
        </w:rPr>
        <w:t>N</w:t>
      </w:r>
      <w:r w:rsidR="004E5115" w:rsidRPr="002B493B">
        <w:rPr>
          <w:rFonts w:ascii="Times New Roman" w:eastAsia="Caladea" w:hAnsi="Times New Roman" w:cs="Times New Roman"/>
        </w:rPr>
        <w:t>auj</w:t>
      </w:r>
      <w:r w:rsidR="004E5115">
        <w:rPr>
          <w:rFonts w:ascii="Times New Roman" w:eastAsia="Caladea" w:hAnsi="Times New Roman" w:cs="Times New Roman"/>
        </w:rPr>
        <w:t>as</w:t>
      </w:r>
      <w:r w:rsidR="004E5115" w:rsidRPr="002B493B">
        <w:rPr>
          <w:rFonts w:ascii="Times New Roman" w:eastAsia="Caladea" w:hAnsi="Times New Roman" w:cs="Times New Roman"/>
        </w:rPr>
        <w:t xml:space="preserve"> </w:t>
      </w:r>
      <w:proofErr w:type="spellStart"/>
      <w:r w:rsidR="004E5115" w:rsidRPr="002B493B">
        <w:rPr>
          <w:rFonts w:ascii="Times New Roman" w:eastAsia="Caladea" w:hAnsi="Times New Roman" w:cs="Times New Roman"/>
        </w:rPr>
        <w:t>sijotuv</w:t>
      </w:r>
      <w:r w:rsidR="004E5115">
        <w:rPr>
          <w:rFonts w:ascii="Times New Roman" w:eastAsia="Caladea" w:hAnsi="Times New Roman" w:cs="Times New Roman"/>
        </w:rPr>
        <w:t>as</w:t>
      </w:r>
      <w:proofErr w:type="spellEnd"/>
      <w:r w:rsidR="004E5115">
        <w:rPr>
          <w:rFonts w:ascii="Times New Roman" w:eastAsia="Caladea" w:hAnsi="Times New Roman" w:cs="Times New Roman"/>
        </w:rPr>
        <w:t xml:space="preserve"> </w:t>
      </w:r>
      <w:r w:rsidR="004E5115" w:rsidRPr="002B493B">
        <w:rPr>
          <w:rFonts w:ascii="Times New Roman" w:eastAsia="Caladea" w:hAnsi="Times New Roman" w:cs="Times New Roman"/>
        </w:rPr>
        <w:t xml:space="preserve"> skir</w:t>
      </w:r>
      <w:r w:rsidR="004E5115">
        <w:rPr>
          <w:rFonts w:ascii="Times New Roman" w:eastAsia="Caladea" w:hAnsi="Times New Roman" w:cs="Times New Roman"/>
        </w:rPr>
        <w:t>tas</w:t>
      </w:r>
      <w:r w:rsidR="004E5115" w:rsidRPr="002B493B">
        <w:rPr>
          <w:rFonts w:ascii="Times New Roman" w:eastAsia="Caladea" w:hAnsi="Times New Roman" w:cs="Times New Roman"/>
        </w:rPr>
        <w:t xml:space="preserve"> smėlio- žvyro ir kitų nerūdinių medžiagų išgavimo ir apdirbimo darbams</w:t>
      </w:r>
      <w:r w:rsidR="004E5115">
        <w:rPr>
          <w:rFonts w:ascii="Times New Roman" w:eastAsia="Caladea" w:hAnsi="Times New Roman" w:cs="Times New Roman"/>
        </w:rPr>
        <w:t>.</w:t>
      </w:r>
    </w:p>
    <w:p w14:paraId="251FAE81" w14:textId="77777777" w:rsidR="00AE6127" w:rsidRDefault="00000000">
      <w:pPr>
        <w:widowControl w:val="0"/>
        <w:spacing w:after="0" w:line="276" w:lineRule="auto"/>
        <w:ind w:left="2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Įrenginiai turi būti nauji, atitikti Europos Parlamento ir Tarybos direktyvos 2006/42/EB reikalavimus, pilnai sukomplektuoti ir paruošti darbui.</w:t>
      </w:r>
    </w:p>
    <w:p w14:paraId="4B765DCF" w14:textId="77777777" w:rsidR="00AE6127" w:rsidRDefault="00AE6127">
      <w:pPr>
        <w:widowControl w:val="0"/>
        <w:spacing w:before="44" w:after="0" w:line="240" w:lineRule="auto"/>
        <w:rPr>
          <w:rFonts w:ascii="Times New Roman" w:eastAsia="Times New Roman" w:hAnsi="Times New Roman" w:cs="Times New Roman"/>
        </w:rPr>
      </w:pPr>
    </w:p>
    <w:p w14:paraId="03207444" w14:textId="2C5A5722" w:rsidR="00AE6127" w:rsidRDefault="00000000" w:rsidP="004E5115">
      <w:pPr>
        <w:widowControl w:val="0"/>
        <w:spacing w:after="0" w:line="240" w:lineRule="auto"/>
        <w:ind w:left="2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Į Prekės kainą turi būti įskaityti visi mokesčiai ir visos Tiekėjo išlaidos: įrangos pristatymas,</w:t>
      </w:r>
      <w:r w:rsidR="004E511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sumontavimas, paleidimas – derinimas ir darbuotojų apmokymas.</w:t>
      </w:r>
    </w:p>
    <w:p w14:paraId="0901BEBA" w14:textId="5326C8ED" w:rsidR="004E5115" w:rsidRDefault="004E5115" w:rsidP="004E5115">
      <w:pPr>
        <w:widowControl w:val="0"/>
        <w:spacing w:after="0" w:line="240" w:lineRule="auto"/>
        <w:ind w:left="2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Prekės pristatymo terminas – 4 mėnesiai nuo sutarties pasirašymo. </w:t>
      </w:r>
    </w:p>
    <w:p w14:paraId="0F190077" w14:textId="77777777" w:rsidR="00AE6127" w:rsidRDefault="00AE6127">
      <w:pPr>
        <w:widowControl w:val="0"/>
        <w:spacing w:before="83" w:after="0" w:line="240" w:lineRule="auto"/>
        <w:rPr>
          <w:rFonts w:ascii="Times New Roman" w:eastAsia="Times New Roman" w:hAnsi="Times New Roman" w:cs="Times New Roman"/>
        </w:rPr>
      </w:pPr>
    </w:p>
    <w:p w14:paraId="4D338BB5" w14:textId="77777777" w:rsidR="00AE6127" w:rsidRDefault="00000000">
      <w:pPr>
        <w:widowControl w:val="0"/>
        <w:spacing w:after="0" w:line="240" w:lineRule="auto"/>
        <w:ind w:left="21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PERKAMOS ĮRANGOS APRAŠYMAS:</w:t>
      </w:r>
    </w:p>
    <w:p w14:paraId="4D836B41" w14:textId="77777777" w:rsidR="00AE6127" w:rsidRDefault="00AE6127">
      <w:pPr>
        <w:widowControl w:val="0"/>
        <w:spacing w:after="0" w:line="240" w:lineRule="auto"/>
        <w:ind w:left="210"/>
        <w:rPr>
          <w:rFonts w:ascii="Times New Roman" w:eastAsia="Times New Roman" w:hAnsi="Times New Roman" w:cs="Times New Roman"/>
          <w:b/>
        </w:rPr>
      </w:pPr>
    </w:p>
    <w:tbl>
      <w:tblPr>
        <w:tblStyle w:val="a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3397"/>
      </w:tblGrid>
      <w:tr w:rsidR="004E5115" w14:paraId="4A2D927A" w14:textId="77777777">
        <w:tc>
          <w:tcPr>
            <w:tcW w:w="6379" w:type="dxa"/>
          </w:tcPr>
          <w:p w14:paraId="45B687E9" w14:textId="31801018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Vikšrinis vibracinis </w:t>
            </w:r>
            <w:proofErr w:type="spellStart"/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sijotuvas</w:t>
            </w:r>
            <w:proofErr w:type="spellEnd"/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galintis dirbti elektra prijungus prie elektros tinklo, dyzeliniu varikliu skirtu transportavimui po karjerą ar darbui, kai elektros nėra.</w:t>
            </w:r>
          </w:p>
        </w:tc>
        <w:tc>
          <w:tcPr>
            <w:tcW w:w="3397" w:type="dxa"/>
          </w:tcPr>
          <w:p w14:paraId="0688D3AF" w14:textId="18F6469B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vnt. </w:t>
            </w:r>
          </w:p>
        </w:tc>
      </w:tr>
      <w:tr w:rsidR="004E5115" w14:paraId="422FB399" w14:textId="77777777">
        <w:tc>
          <w:tcPr>
            <w:tcW w:w="6379" w:type="dxa"/>
          </w:tcPr>
          <w:p w14:paraId="51592B1C" w14:textId="3AFF72A3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Sertifikavimas </w:t>
            </w:r>
          </w:p>
        </w:tc>
        <w:tc>
          <w:tcPr>
            <w:tcW w:w="3397" w:type="dxa"/>
          </w:tcPr>
          <w:p w14:paraId="64D7B460" w14:textId="74DDB83E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Įrenginio konstrukcija turi atitikti nacionalinius ir ES reikalavimus gamybos, gamtosaugos, saugos darbe srityse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įrenginys turi būti pažymėtas CE ženklu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(pateikiama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galiojan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tiekėjo patvirtintą gamintojo EB atitikties deklaracij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(sertifikat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) su vertimu į lietuvių kalbą).</w:t>
            </w:r>
          </w:p>
        </w:tc>
      </w:tr>
      <w:tr w:rsidR="004E5115" w14:paraId="508E9130" w14:textId="77777777">
        <w:tc>
          <w:tcPr>
            <w:tcW w:w="6379" w:type="dxa"/>
          </w:tcPr>
          <w:p w14:paraId="73942616" w14:textId="24027428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Pagaminimo metai </w:t>
            </w:r>
          </w:p>
        </w:tc>
        <w:tc>
          <w:tcPr>
            <w:tcW w:w="3397" w:type="dxa"/>
          </w:tcPr>
          <w:p w14:paraId="1585FED9" w14:textId="5D5E2826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e ankščiau 202</w:t>
            </w:r>
            <w:r w:rsidRPr="00483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m.</w:t>
            </w:r>
          </w:p>
        </w:tc>
      </w:tr>
      <w:tr w:rsidR="004E5115" w14:paraId="49DF5E3D" w14:textId="77777777">
        <w:tc>
          <w:tcPr>
            <w:tcW w:w="6379" w:type="dxa"/>
          </w:tcPr>
          <w:p w14:paraId="0864CDC9" w14:textId="5F5D8B8E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ijojimo lygių vibracinis </w:t>
            </w:r>
            <w:proofErr w:type="spellStart"/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sijotuvas</w:t>
            </w:r>
            <w:proofErr w:type="spellEnd"/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97" w:type="dxa"/>
          </w:tcPr>
          <w:p w14:paraId="1E37485A" w14:textId="22BFB569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Ne mažiau kaip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sijojimo lygių </w:t>
            </w:r>
          </w:p>
        </w:tc>
      </w:tr>
      <w:tr w:rsidR="004E5115" w14:paraId="0BD5B4E3" w14:textId="77777777" w:rsidTr="00377BB8">
        <w:trPr>
          <w:trHeight w:val="2322"/>
        </w:trPr>
        <w:tc>
          <w:tcPr>
            <w:tcW w:w="6379" w:type="dxa"/>
          </w:tcPr>
          <w:p w14:paraId="192F372F" w14:textId="2F9F3172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Veikimo principas: </w:t>
            </w:r>
          </w:p>
        </w:tc>
        <w:tc>
          <w:tcPr>
            <w:tcW w:w="3397" w:type="dxa"/>
          </w:tcPr>
          <w:p w14:paraId="4364C491" w14:textId="0938B404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ijojama medžiaga iš bunkerio metaliniu konvejeriu paduodama į vibruojančius sietus, sumontuotus vienas virš kito; sietai atskiria numatytas frakcijas ir atskirais konvejeriais jas transportuoja į sandėliavimo kaupus.</w:t>
            </w:r>
          </w:p>
        </w:tc>
      </w:tr>
      <w:tr w:rsidR="004E5115" w14:paraId="2AB3310E" w14:textId="77777777">
        <w:tc>
          <w:tcPr>
            <w:tcW w:w="6379" w:type="dxa"/>
          </w:tcPr>
          <w:p w14:paraId="20892383" w14:textId="5F5EA982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Bendras svoris </w:t>
            </w:r>
          </w:p>
        </w:tc>
        <w:tc>
          <w:tcPr>
            <w:tcW w:w="3397" w:type="dxa"/>
          </w:tcPr>
          <w:p w14:paraId="48241129" w14:textId="3CF2772E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Ne mažiau nei </w:t>
            </w:r>
            <w:r w:rsidR="008708D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ton</w:t>
            </w:r>
            <w:r w:rsidR="008708D1">
              <w:rPr>
                <w:rFonts w:ascii="Times New Roman" w:eastAsia="Times New Roman" w:hAnsi="Times New Roman" w:cs="Times New Roman"/>
                <w:sz w:val="24"/>
                <w:szCs w:val="24"/>
              </w:rPr>
              <w:t>ų</w:t>
            </w:r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>, bet ne daugiau nei 3</w:t>
            </w:r>
            <w:r w:rsidR="008708D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ton</w:t>
            </w:r>
            <w:r w:rsidR="008708D1">
              <w:rPr>
                <w:rFonts w:ascii="Times New Roman" w:eastAsia="Times New Roman" w:hAnsi="Times New Roman" w:cs="Times New Roman"/>
                <w:sz w:val="24"/>
                <w:szCs w:val="24"/>
              </w:rPr>
              <w:t>ų</w:t>
            </w:r>
          </w:p>
        </w:tc>
      </w:tr>
      <w:tr w:rsidR="004E5115" w14:paraId="6BF634AB" w14:textId="77777777">
        <w:tc>
          <w:tcPr>
            <w:tcW w:w="6379" w:type="dxa"/>
          </w:tcPr>
          <w:p w14:paraId="376DB3CA" w14:textId="22243A91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Tranportiniai</w:t>
            </w:r>
            <w:proofErr w:type="spellEnd"/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išmatavimai </w:t>
            </w:r>
          </w:p>
        </w:tc>
        <w:tc>
          <w:tcPr>
            <w:tcW w:w="3397" w:type="dxa"/>
          </w:tcPr>
          <w:p w14:paraId="06970DB9" w14:textId="07E93054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>Ne didesni nei (aukštis/plotis/ilgis) – 3,</w:t>
            </w:r>
            <w:r w:rsidR="008708D1" w:rsidRPr="00137AA6">
              <w:rPr>
                <w:rFonts w:ascii="Times New Roman" w:eastAsia="Times New Roman" w:hAnsi="Times New Roman" w:cs="Times New Roman"/>
                <w:sz w:val="24"/>
                <w:szCs w:val="24"/>
                <w:lang w:val="fi-FI"/>
              </w:rPr>
              <w:t>20m</w:t>
            </w:r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2,9</w:t>
            </w:r>
            <w:r w:rsidR="008708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0m </w:t>
            </w:r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8708D1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</w:t>
            </w:r>
          </w:p>
        </w:tc>
      </w:tr>
      <w:tr w:rsidR="004E5115" w14:paraId="164E1851" w14:textId="77777777">
        <w:tc>
          <w:tcPr>
            <w:tcW w:w="6379" w:type="dxa"/>
          </w:tcPr>
          <w:p w14:paraId="5F4F6261" w14:textId="6A5F3978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Teorinis našumas </w:t>
            </w:r>
          </w:p>
        </w:tc>
        <w:tc>
          <w:tcPr>
            <w:tcW w:w="3397" w:type="dxa"/>
          </w:tcPr>
          <w:p w14:paraId="037E1090" w14:textId="565FDABA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 mažiau </w:t>
            </w:r>
            <w:r w:rsidR="008708D1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tonų per valand</w:t>
            </w:r>
            <w:r w:rsidR="008708D1"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</w:p>
        </w:tc>
      </w:tr>
      <w:tr w:rsidR="004E5115" w14:paraId="72DDB3F6" w14:textId="77777777">
        <w:tc>
          <w:tcPr>
            <w:tcW w:w="6379" w:type="dxa"/>
          </w:tcPr>
          <w:p w14:paraId="4D079126" w14:textId="66736032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Maksimalus </w:t>
            </w:r>
            <w:proofErr w:type="spellStart"/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sijojimos</w:t>
            </w:r>
            <w:proofErr w:type="spellEnd"/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medžiagos dydis, </w:t>
            </w:r>
          </w:p>
        </w:tc>
        <w:tc>
          <w:tcPr>
            <w:tcW w:w="3397" w:type="dxa"/>
          </w:tcPr>
          <w:p w14:paraId="365841B6" w14:textId="733E438A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e mažiau nei 600 mm</w:t>
            </w:r>
          </w:p>
        </w:tc>
      </w:tr>
      <w:tr w:rsidR="004E5115" w14:paraId="7E507BCB" w14:textId="77777777">
        <w:tc>
          <w:tcPr>
            <w:tcW w:w="6379" w:type="dxa"/>
          </w:tcPr>
          <w:p w14:paraId="3E4DE432" w14:textId="36B1FC1F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Variklio galingumas </w:t>
            </w:r>
          </w:p>
        </w:tc>
        <w:tc>
          <w:tcPr>
            <w:tcW w:w="3397" w:type="dxa"/>
          </w:tcPr>
          <w:p w14:paraId="4D382782" w14:textId="44854F10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N</w:t>
            </w:r>
            <w:r w:rsidRPr="00B72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e mažiau kaip </w:t>
            </w:r>
            <w:r w:rsidR="008708D1" w:rsidRPr="00137A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fi-FI"/>
              </w:rPr>
              <w:t>55</w:t>
            </w:r>
            <w:r w:rsidRPr="00483F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fi-FI"/>
              </w:rPr>
              <w:t xml:space="preserve"> kW </w:t>
            </w:r>
            <w:proofErr w:type="spellStart"/>
            <w:r w:rsidRPr="00483F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fi-FI"/>
              </w:rPr>
              <w:t>prie</w:t>
            </w:r>
            <w:proofErr w:type="spellEnd"/>
            <w:r w:rsidRPr="00483F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fi-FI"/>
              </w:rPr>
              <w:t xml:space="preserve"> 2200 </w:t>
            </w:r>
            <w:proofErr w:type="spellStart"/>
            <w:r w:rsidRPr="00483F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fi-FI"/>
              </w:rPr>
              <w:t>aps</w:t>
            </w:r>
            <w:proofErr w:type="spellEnd"/>
            <w:r w:rsidRPr="00483F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fi-FI"/>
              </w:rPr>
              <w:t>./min.</w:t>
            </w:r>
            <w:r w:rsidR="002665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fi-FI"/>
              </w:rPr>
              <w:t xml:space="preserve"> (</w:t>
            </w:r>
            <w:r w:rsidR="002665D2" w:rsidRPr="002665D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atitinka žalią pirkimą</w:t>
            </w:r>
            <w:r w:rsidR="002665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fi-FI"/>
              </w:rPr>
              <w:t xml:space="preserve"> </w:t>
            </w:r>
            <w:r w:rsidR="002665D2" w:rsidRPr="002665D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pagal Europos Parlamento ir Tarybos reglamentą (ES) Nr. 691/2011</w:t>
            </w:r>
            <w:r w:rsidR="002665D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</w:t>
            </w:r>
          </w:p>
        </w:tc>
      </w:tr>
      <w:tr w:rsidR="004E5115" w14:paraId="4FD50852" w14:textId="77777777">
        <w:tc>
          <w:tcPr>
            <w:tcW w:w="6379" w:type="dxa"/>
          </w:tcPr>
          <w:p w14:paraId="70AA0537" w14:textId="62E05AD8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Variklio taršos norma </w:t>
            </w:r>
          </w:p>
        </w:tc>
        <w:tc>
          <w:tcPr>
            <w:tcW w:w="3397" w:type="dxa"/>
          </w:tcPr>
          <w:p w14:paraId="45971387" w14:textId="5409FD57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e mažiau STAGE V</w:t>
            </w:r>
          </w:p>
        </w:tc>
      </w:tr>
      <w:tr w:rsidR="004E5115" w14:paraId="20E0B8AD" w14:textId="77777777">
        <w:tc>
          <w:tcPr>
            <w:tcW w:w="6379" w:type="dxa"/>
          </w:tcPr>
          <w:p w14:paraId="3AAD094E" w14:textId="4936F20D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Nominali elektros variklių, prijungiamo prie elektros tinklo galia </w:t>
            </w:r>
          </w:p>
        </w:tc>
        <w:tc>
          <w:tcPr>
            <w:tcW w:w="3397" w:type="dxa"/>
          </w:tcPr>
          <w:p w14:paraId="1B4AD52C" w14:textId="6967E821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 mažiau, kaip po 35 </w:t>
            </w:r>
            <w:proofErr w:type="spellStart"/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kw</w:t>
            </w:r>
            <w:proofErr w:type="spellEnd"/>
          </w:p>
        </w:tc>
      </w:tr>
      <w:tr w:rsidR="004E5115" w14:paraId="4825DAF5" w14:textId="77777777">
        <w:tc>
          <w:tcPr>
            <w:tcW w:w="6379" w:type="dxa"/>
          </w:tcPr>
          <w:p w14:paraId="68198775" w14:textId="52411AA5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Variklio cilindrų skaičius </w:t>
            </w:r>
          </w:p>
        </w:tc>
        <w:tc>
          <w:tcPr>
            <w:tcW w:w="3397" w:type="dxa"/>
          </w:tcPr>
          <w:p w14:paraId="366E7FB4" w14:textId="26A811EC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 mažiau nei </w:t>
            </w:r>
            <w:r w:rsidRPr="0034560F">
              <w:rPr>
                <w:rFonts w:ascii="Times New Roman" w:eastAsia="Times New Roman" w:hAnsi="Times New Roman" w:cs="Times New Roman"/>
                <w:sz w:val="24"/>
                <w:szCs w:val="24"/>
              </w:rPr>
              <w:t>4 vnt.;</w:t>
            </w:r>
          </w:p>
        </w:tc>
      </w:tr>
      <w:tr w:rsidR="004E5115" w14:paraId="6D681905" w14:textId="77777777">
        <w:tc>
          <w:tcPr>
            <w:tcW w:w="6379" w:type="dxa"/>
          </w:tcPr>
          <w:p w14:paraId="6F4DB62D" w14:textId="18C44661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Variklio litražas </w:t>
            </w:r>
          </w:p>
        </w:tc>
        <w:tc>
          <w:tcPr>
            <w:tcW w:w="3397" w:type="dxa"/>
          </w:tcPr>
          <w:p w14:paraId="1352E000" w14:textId="3CCCC131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>Ne daugiau kaip 4,5 litrų;</w:t>
            </w:r>
          </w:p>
        </w:tc>
      </w:tr>
      <w:tr w:rsidR="004E5115" w14:paraId="020A1BFE" w14:textId="77777777">
        <w:tc>
          <w:tcPr>
            <w:tcW w:w="6379" w:type="dxa"/>
          </w:tcPr>
          <w:p w14:paraId="4D94B76C" w14:textId="161C595C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Įrenginio darbin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ių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funkcij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ų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judėjim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užtikrin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imas </w:t>
            </w:r>
          </w:p>
        </w:tc>
        <w:tc>
          <w:tcPr>
            <w:tcW w:w="3397" w:type="dxa"/>
          </w:tcPr>
          <w:p w14:paraId="5D4D8592" w14:textId="5D14A691" w:rsidR="004E5115" w:rsidRDefault="008708D1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Elektrinėmis ir hidraulinėmis pavaromis</w:t>
            </w:r>
            <w:r w:rsidR="004E5115"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E5115" w14:paraId="5531B197" w14:textId="77777777">
        <w:tc>
          <w:tcPr>
            <w:tcW w:w="6379" w:type="dxa"/>
          </w:tcPr>
          <w:p w14:paraId="58E08C9B" w14:textId="11CE8602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Kuro bako talpa </w:t>
            </w:r>
          </w:p>
        </w:tc>
        <w:tc>
          <w:tcPr>
            <w:tcW w:w="3397" w:type="dxa"/>
          </w:tcPr>
          <w:p w14:paraId="397EEC08" w14:textId="1A9C44CA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Ne mažiau kaip </w:t>
            </w:r>
            <w:r w:rsidR="008708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280</w:t>
            </w:r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litrų</w:t>
            </w:r>
          </w:p>
        </w:tc>
      </w:tr>
      <w:tr w:rsidR="004E5115" w14:paraId="534B90AD" w14:textId="77777777">
        <w:tc>
          <w:tcPr>
            <w:tcW w:w="6379" w:type="dxa"/>
          </w:tcPr>
          <w:p w14:paraId="6E76E105" w14:textId="4B6CCC5B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Hidraulinės alyvos bako talpa </w:t>
            </w:r>
          </w:p>
        </w:tc>
        <w:tc>
          <w:tcPr>
            <w:tcW w:w="3397" w:type="dxa"/>
          </w:tcPr>
          <w:p w14:paraId="61A35D9F" w14:textId="5DD51568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Ne mažiau kaip </w:t>
            </w:r>
            <w:r w:rsidR="008708D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litr</w:t>
            </w:r>
            <w:r w:rsidR="008708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ų, bet ne daugiau kaip </w:t>
            </w:r>
            <w:r w:rsidR="008708D1" w:rsidRPr="00137AA6">
              <w:rPr>
                <w:rFonts w:ascii="Times New Roman" w:eastAsia="Times New Roman" w:hAnsi="Times New Roman" w:cs="Times New Roman"/>
                <w:sz w:val="24"/>
                <w:szCs w:val="24"/>
                <w:lang w:val="fi-FI"/>
              </w:rPr>
              <w:t xml:space="preserve">300 </w:t>
            </w:r>
            <w:r w:rsidR="008708D1">
              <w:rPr>
                <w:rFonts w:ascii="Times New Roman" w:eastAsia="Times New Roman" w:hAnsi="Times New Roman" w:cs="Times New Roman"/>
                <w:sz w:val="24"/>
                <w:szCs w:val="24"/>
              </w:rPr>
              <w:t>litrų</w:t>
            </w:r>
          </w:p>
        </w:tc>
      </w:tr>
      <w:tr w:rsidR="004E5115" w14:paraId="5FF9E32B" w14:textId="77777777">
        <w:tc>
          <w:tcPr>
            <w:tcW w:w="6379" w:type="dxa"/>
          </w:tcPr>
          <w:p w14:paraId="14FA169D" w14:textId="20474C5A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Bunkerio talpa, </w:t>
            </w:r>
          </w:p>
        </w:tc>
        <w:tc>
          <w:tcPr>
            <w:tcW w:w="3397" w:type="dxa"/>
          </w:tcPr>
          <w:p w14:paraId="59424FBD" w14:textId="089AACB7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Ne mažiau nei </w:t>
            </w:r>
            <w:r w:rsidR="008708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</w:t>
            </w:r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4E5115" w14:paraId="44C5F309" w14:textId="77777777">
        <w:tc>
          <w:tcPr>
            <w:tcW w:w="6379" w:type="dxa"/>
          </w:tcPr>
          <w:p w14:paraId="108CDCD7" w14:textId="715F2C30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Metalini</w:t>
            </w:r>
            <w:r w:rsidR="008708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 plokštelinio </w:t>
            </w:r>
            <w:proofErr w:type="spellStart"/>
            <w:r w:rsidR="008708D1">
              <w:rPr>
                <w:rFonts w:ascii="Times New Roman" w:eastAsia="Times New Roman" w:hAnsi="Times New Roman" w:cs="Times New Roman"/>
                <w:sz w:val="24"/>
                <w:szCs w:val="24"/>
              </w:rPr>
              <w:t>maitintuvo</w:t>
            </w:r>
            <w:proofErr w:type="spellEnd"/>
            <w:r w:rsidR="008708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plotas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97" w:type="dxa"/>
          </w:tcPr>
          <w:p w14:paraId="0700CD05" w14:textId="39A9F7FC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Ne </w:t>
            </w:r>
            <w:r w:rsidR="002045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mažiau nei </w:t>
            </w:r>
            <w:r w:rsidR="002045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r w:rsidR="0020459A"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20459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4E5115" w14:paraId="3D4AA364" w14:textId="77777777">
        <w:tc>
          <w:tcPr>
            <w:tcW w:w="6379" w:type="dxa"/>
          </w:tcPr>
          <w:p w14:paraId="79097F47" w14:textId="1FF3EFFC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ijojimo 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ė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žė</w:t>
            </w:r>
          </w:p>
        </w:tc>
        <w:tc>
          <w:tcPr>
            <w:tcW w:w="3397" w:type="dxa"/>
          </w:tcPr>
          <w:p w14:paraId="7C64ACEB" w14:textId="4A5C500E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Ne mažiau, kaip 2 </w:t>
            </w:r>
            <w:r w:rsidR="0020459A">
              <w:rPr>
                <w:rFonts w:ascii="Times New Roman" w:eastAsia="Times New Roman" w:hAnsi="Times New Roman" w:cs="Times New Roman"/>
                <w:sz w:val="24"/>
                <w:szCs w:val="24"/>
              </w:rPr>
              <w:t>lygių</w:t>
            </w:r>
          </w:p>
        </w:tc>
      </w:tr>
      <w:tr w:rsidR="004E5115" w14:paraId="70F953B6" w14:textId="77777777">
        <w:tc>
          <w:tcPr>
            <w:tcW w:w="6379" w:type="dxa"/>
          </w:tcPr>
          <w:p w14:paraId="736AFC15" w14:textId="78EF9AE2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>Sijotuvo</w:t>
            </w:r>
            <w:proofErr w:type="spellEnd"/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konvejeriai</w:t>
            </w:r>
          </w:p>
        </w:tc>
        <w:tc>
          <w:tcPr>
            <w:tcW w:w="3397" w:type="dxa"/>
          </w:tcPr>
          <w:p w14:paraId="6A5599C7" w14:textId="1B15CA9D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145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>Hidrauliškai</w:t>
            </w:r>
            <w:proofErr w:type="spellEnd"/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susilankstantys</w:t>
            </w:r>
          </w:p>
        </w:tc>
      </w:tr>
      <w:tr w:rsidR="004E5115" w14:paraId="3EE7834B" w14:textId="77777777">
        <w:tc>
          <w:tcPr>
            <w:tcW w:w="6379" w:type="dxa"/>
          </w:tcPr>
          <w:p w14:paraId="280D66F4" w14:textId="7B4C7D19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>Hidrauliškai</w:t>
            </w:r>
            <w:proofErr w:type="spellEnd"/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nusileidžiantis ir pasikeliantis </w:t>
            </w:r>
            <w:proofErr w:type="spellStart"/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>sijotuvo</w:t>
            </w:r>
            <w:proofErr w:type="spellEnd"/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stambios frakcijos konvejeris, darbinis plotis ne mažiau nei 1</w:t>
            </w:r>
            <w:r w:rsidR="0020459A" w:rsidRPr="00137AA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11456">
              <w:rPr>
                <w:rFonts w:ascii="Times New Roman" w:eastAsia="Times New Roman" w:hAnsi="Times New Roman" w:cs="Times New Roman"/>
                <w:sz w:val="24"/>
                <w:szCs w:val="24"/>
              </w:rPr>
              <w:t>00 mm.</w:t>
            </w:r>
          </w:p>
        </w:tc>
        <w:tc>
          <w:tcPr>
            <w:tcW w:w="3397" w:type="dxa"/>
          </w:tcPr>
          <w:p w14:paraId="25335F9B" w14:textId="680C204B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11456">
              <w:rPr>
                <w:rFonts w:ascii="Times New Roman" w:eastAsia="Times New Roman" w:hAnsi="Times New Roman" w:cs="Times New Roman"/>
              </w:rPr>
              <w:t xml:space="preserve">1 vnt. </w:t>
            </w:r>
          </w:p>
        </w:tc>
      </w:tr>
      <w:tr w:rsidR="004E5115" w14:paraId="711BD99B" w14:textId="77777777">
        <w:tc>
          <w:tcPr>
            <w:tcW w:w="6379" w:type="dxa"/>
          </w:tcPr>
          <w:p w14:paraId="52A4A0BF" w14:textId="343FD79B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tambios frakcijos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sijotuvo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konvejeris</w:t>
            </w:r>
          </w:p>
        </w:tc>
        <w:tc>
          <w:tcPr>
            <w:tcW w:w="3397" w:type="dxa"/>
          </w:tcPr>
          <w:p w14:paraId="10B7AAB0" w14:textId="771207EF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arbinis plotis ne mažiau nei 1</w:t>
            </w:r>
            <w:r w:rsidR="002045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00 mm.</w:t>
            </w:r>
          </w:p>
        </w:tc>
      </w:tr>
      <w:tr w:rsidR="004E5115" w14:paraId="618881C4" w14:textId="77777777">
        <w:tc>
          <w:tcPr>
            <w:tcW w:w="6379" w:type="dxa"/>
          </w:tcPr>
          <w:p w14:paraId="54780DF0" w14:textId="60D00FB2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Hidrauliškai</w:t>
            </w:r>
            <w:proofErr w:type="spellEnd"/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reguliuojami produkcijos išpylimo konvejerių darbiniai kampai </w:t>
            </w:r>
          </w:p>
        </w:tc>
        <w:tc>
          <w:tcPr>
            <w:tcW w:w="3397" w:type="dxa"/>
          </w:tcPr>
          <w:p w14:paraId="1CBB8921" w14:textId="20830D10" w:rsidR="004E5115" w:rsidRDefault="0020459A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Taip</w:t>
            </w:r>
          </w:p>
        </w:tc>
      </w:tr>
      <w:tr w:rsidR="004E5115" w14:paraId="26CEB6FD" w14:textId="77777777">
        <w:tc>
          <w:tcPr>
            <w:tcW w:w="6379" w:type="dxa"/>
          </w:tcPr>
          <w:p w14:paraId="4CE720AE" w14:textId="256FBFCE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Smulkmės frakcijos konvejerio išpylimo aukštis </w:t>
            </w:r>
          </w:p>
        </w:tc>
        <w:tc>
          <w:tcPr>
            <w:tcW w:w="3397" w:type="dxa"/>
          </w:tcPr>
          <w:p w14:paraId="59DDA34D" w14:textId="575420A5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e mažesnis nei 3,</w:t>
            </w:r>
            <w:r w:rsidR="0020459A">
              <w:rPr>
                <w:rFonts w:ascii="Times New Roman" w:eastAsia="Times New Roman" w:hAnsi="Times New Roman" w:cs="Times New Roman"/>
                <w:sz w:val="24"/>
                <w:szCs w:val="24"/>
              </w:rPr>
              <w:t>50 m</w:t>
            </w:r>
          </w:p>
        </w:tc>
      </w:tr>
      <w:tr w:rsidR="004E5115" w14:paraId="32AE8DE7" w14:textId="77777777">
        <w:tc>
          <w:tcPr>
            <w:tcW w:w="6379" w:type="dxa"/>
          </w:tcPr>
          <w:p w14:paraId="634EBE9B" w14:textId="2EA81765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Smulkmės frakcijos konvejerio </w:t>
            </w:r>
            <w:proofErr w:type="spellStart"/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konvejerio</w:t>
            </w:r>
            <w:proofErr w:type="spellEnd"/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diržo plotis, </w:t>
            </w:r>
          </w:p>
        </w:tc>
        <w:tc>
          <w:tcPr>
            <w:tcW w:w="3397" w:type="dxa"/>
          </w:tcPr>
          <w:p w14:paraId="5EF33113" w14:textId="18D48B62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 mažiau nei </w:t>
            </w:r>
            <w:r w:rsidR="0020459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00 mm</w:t>
            </w:r>
          </w:p>
        </w:tc>
      </w:tr>
      <w:tr w:rsidR="004E5115" w14:paraId="485360C9" w14:textId="77777777">
        <w:tc>
          <w:tcPr>
            <w:tcW w:w="6379" w:type="dxa"/>
          </w:tcPr>
          <w:p w14:paraId="6D86B540" w14:textId="2ABB0D85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Vidutinės frakcijos konvejerio išpylimo aukštis </w:t>
            </w:r>
          </w:p>
        </w:tc>
        <w:tc>
          <w:tcPr>
            <w:tcW w:w="3397" w:type="dxa"/>
          </w:tcPr>
          <w:p w14:paraId="63E44C63" w14:textId="1C593747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e mažesnis nei 3,</w:t>
            </w:r>
            <w:r w:rsidR="0020459A">
              <w:rPr>
                <w:rFonts w:ascii="Times New Roman" w:eastAsia="Times New Roman" w:hAnsi="Times New Roman" w:cs="Times New Roman"/>
                <w:sz w:val="24"/>
                <w:szCs w:val="24"/>
              </w:rPr>
              <w:t>50 m</w:t>
            </w:r>
          </w:p>
        </w:tc>
      </w:tr>
      <w:tr w:rsidR="004E5115" w14:paraId="11485F67" w14:textId="77777777">
        <w:tc>
          <w:tcPr>
            <w:tcW w:w="6379" w:type="dxa"/>
          </w:tcPr>
          <w:p w14:paraId="41B4CB4C" w14:textId="29AC2987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Vidutinės konvejerio profiliuoto konvejerio diržo plotis</w:t>
            </w:r>
          </w:p>
        </w:tc>
        <w:tc>
          <w:tcPr>
            <w:tcW w:w="3397" w:type="dxa"/>
          </w:tcPr>
          <w:p w14:paraId="4FE7F900" w14:textId="142E1B34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 mažiau nei </w:t>
            </w:r>
            <w:r w:rsidR="0020459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00 mm</w:t>
            </w:r>
          </w:p>
        </w:tc>
      </w:tr>
      <w:tr w:rsidR="004E5115" w14:paraId="1244FA9D" w14:textId="77777777">
        <w:tc>
          <w:tcPr>
            <w:tcW w:w="6379" w:type="dxa"/>
          </w:tcPr>
          <w:p w14:paraId="2080A333" w14:textId="45D064FA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Hidrauliškai</w:t>
            </w:r>
            <w:proofErr w:type="spellEnd"/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reguliuojamas </w:t>
            </w:r>
            <w:proofErr w:type="spellStart"/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sijotuvo</w:t>
            </w:r>
            <w:proofErr w:type="spellEnd"/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sijojimo kampas </w:t>
            </w:r>
          </w:p>
        </w:tc>
        <w:tc>
          <w:tcPr>
            <w:tcW w:w="3397" w:type="dxa"/>
          </w:tcPr>
          <w:p w14:paraId="02019886" w14:textId="665003EC" w:rsidR="004E5115" w:rsidRPr="0020459A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 mažiau nei </w:t>
            </w:r>
            <w:r w:rsidR="002045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="002045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pad</w:t>
            </w:r>
            <w:proofErr w:type="spellStart"/>
            <w:r w:rsidR="0020459A">
              <w:rPr>
                <w:rFonts w:ascii="Times New Roman" w:eastAsia="Times New Roman" w:hAnsi="Times New Roman" w:cs="Times New Roman"/>
                <w:sz w:val="24"/>
                <w:szCs w:val="24"/>
              </w:rPr>
              <w:t>ėtys</w:t>
            </w:r>
            <w:proofErr w:type="spellEnd"/>
          </w:p>
        </w:tc>
      </w:tr>
      <w:tr w:rsidR="004E5115" w14:paraId="2A00C5D3" w14:textId="77777777">
        <w:tc>
          <w:tcPr>
            <w:tcW w:w="6379" w:type="dxa"/>
          </w:tcPr>
          <w:p w14:paraId="7B4F19C6" w14:textId="393BAA87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Viršutinio sijojimo lygio išmatavimai </w:t>
            </w:r>
          </w:p>
        </w:tc>
        <w:tc>
          <w:tcPr>
            <w:tcW w:w="3397" w:type="dxa"/>
          </w:tcPr>
          <w:p w14:paraId="249CAF60" w14:textId="03A66F21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 mažesni, kaip </w:t>
            </w:r>
            <w:r w:rsidRPr="0034560F">
              <w:rPr>
                <w:rFonts w:ascii="Times New Roman" w:eastAsia="Times New Roman" w:hAnsi="Times New Roman" w:cs="Times New Roman"/>
                <w:sz w:val="24"/>
                <w:szCs w:val="24"/>
                <w:lang w:val="fi-FI"/>
              </w:rPr>
              <w:t>4,</w:t>
            </w:r>
            <w:r w:rsidR="0020459A" w:rsidRPr="00137AA6">
              <w:rPr>
                <w:rFonts w:ascii="Times New Roman" w:eastAsia="Times New Roman" w:hAnsi="Times New Roman" w:cs="Times New Roman"/>
                <w:sz w:val="24"/>
                <w:szCs w:val="24"/>
                <w:lang w:val="fi-FI"/>
              </w:rPr>
              <w:t>2</w:t>
            </w:r>
            <w:r w:rsidRPr="0034560F">
              <w:rPr>
                <w:rFonts w:ascii="Times New Roman" w:eastAsia="Times New Roman" w:hAnsi="Times New Roman" w:cs="Times New Roman"/>
                <w:sz w:val="24"/>
                <w:szCs w:val="24"/>
                <w:lang w:val="fi-FI"/>
              </w:rPr>
              <w:t xml:space="preserve"> x 1,5 m.;</w:t>
            </w:r>
          </w:p>
        </w:tc>
      </w:tr>
      <w:tr w:rsidR="004E5115" w14:paraId="5EF3E77C" w14:textId="77777777">
        <w:tc>
          <w:tcPr>
            <w:tcW w:w="6379" w:type="dxa"/>
          </w:tcPr>
          <w:p w14:paraId="7AB20238" w14:textId="7EF68216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Apatinio sijojimo lygio išmatavimai </w:t>
            </w:r>
          </w:p>
        </w:tc>
        <w:tc>
          <w:tcPr>
            <w:tcW w:w="3397" w:type="dxa"/>
          </w:tcPr>
          <w:p w14:paraId="1A0C24FE" w14:textId="3E3BBC93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 mažesni, kaip </w:t>
            </w:r>
            <w:r w:rsidR="0020459A">
              <w:rPr>
                <w:rFonts w:ascii="Times New Roman" w:eastAsia="Times New Roman" w:hAnsi="Times New Roman" w:cs="Times New Roman"/>
                <w:sz w:val="24"/>
                <w:szCs w:val="24"/>
                <w:lang w:val="fi-FI"/>
              </w:rPr>
              <w:t>3</w:t>
            </w:r>
            <w:r w:rsidRPr="0034560F">
              <w:rPr>
                <w:rFonts w:ascii="Times New Roman" w:eastAsia="Times New Roman" w:hAnsi="Times New Roman" w:cs="Times New Roman"/>
                <w:sz w:val="24"/>
                <w:szCs w:val="24"/>
                <w:lang w:val="fi-FI"/>
              </w:rPr>
              <w:t>,6 x 1,5 m.;</w:t>
            </w:r>
          </w:p>
        </w:tc>
      </w:tr>
      <w:tr w:rsidR="00B56494" w14:paraId="39583CEF" w14:textId="77777777">
        <w:tc>
          <w:tcPr>
            <w:tcW w:w="6379" w:type="dxa"/>
          </w:tcPr>
          <w:p w14:paraId="4E045743" w14:textId="35F31637" w:rsidR="00B56494" w:rsidRPr="00B56494" w:rsidRDefault="00B56494" w:rsidP="00B56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494">
              <w:rPr>
                <w:rFonts w:ascii="Times New Roman" w:eastAsia="Times New Roman" w:hAnsi="Times New Roman" w:cs="Times New Roman"/>
                <w:sz w:val="24"/>
                <w:szCs w:val="24"/>
              </w:rPr>
              <w:t>Viršutinis sijojimo lygis (aukštas) pirštinio tipo („</w:t>
            </w:r>
            <w:proofErr w:type="spellStart"/>
            <w:r w:rsidRPr="00B56494">
              <w:rPr>
                <w:rFonts w:ascii="Times New Roman" w:eastAsia="Times New Roman" w:hAnsi="Times New Roman" w:cs="Times New Roman"/>
                <w:sz w:val="24"/>
                <w:szCs w:val="24"/>
              </w:rPr>
              <w:t>finger</w:t>
            </w:r>
            <w:proofErr w:type="spellEnd"/>
            <w:r w:rsidRPr="00B564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6494">
              <w:rPr>
                <w:rFonts w:ascii="Times New Roman" w:eastAsia="Times New Roman" w:hAnsi="Times New Roman" w:cs="Times New Roman"/>
                <w:sz w:val="24"/>
                <w:szCs w:val="24"/>
              </w:rPr>
              <w:t>screen</w:t>
            </w:r>
            <w:proofErr w:type="spellEnd"/>
            <w:r w:rsidRPr="00B56494">
              <w:rPr>
                <w:rFonts w:ascii="Times New Roman" w:eastAsia="Times New Roman" w:hAnsi="Times New Roman" w:cs="Times New Roman"/>
                <w:sz w:val="24"/>
                <w:szCs w:val="24"/>
              </w:rPr>
              <w:t>“)</w:t>
            </w:r>
          </w:p>
        </w:tc>
        <w:tc>
          <w:tcPr>
            <w:tcW w:w="3397" w:type="dxa"/>
          </w:tcPr>
          <w:p w14:paraId="17948FAA" w14:textId="49A80CE7" w:rsidR="00B56494" w:rsidRPr="00B56494" w:rsidRDefault="00B56494" w:rsidP="00B56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494">
              <w:rPr>
                <w:rFonts w:ascii="Times New Roman" w:eastAsia="Times New Roman" w:hAnsi="Times New Roman" w:cs="Times New Roman"/>
                <w:sz w:val="24"/>
                <w:szCs w:val="24"/>
              </w:rPr>
              <w:t>Su ne didesniu kaip 50 mm sijojimo tarpu</w:t>
            </w:r>
          </w:p>
        </w:tc>
      </w:tr>
      <w:tr w:rsidR="004E5115" w14:paraId="12D66944" w14:textId="77777777">
        <w:tc>
          <w:tcPr>
            <w:tcW w:w="6379" w:type="dxa"/>
          </w:tcPr>
          <w:p w14:paraId="1660FA03" w14:textId="264DA5BF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Apatinio sijojimo lygio pintas sietas </w:t>
            </w:r>
          </w:p>
        </w:tc>
        <w:tc>
          <w:tcPr>
            <w:tcW w:w="3397" w:type="dxa"/>
          </w:tcPr>
          <w:p w14:paraId="2163F5B8" w14:textId="14BE27A0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 mažesne kaip 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</w:t>
            </w:r>
            <w:r w:rsidR="0020459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mm. sijojimo akimi</w:t>
            </w:r>
          </w:p>
        </w:tc>
      </w:tr>
      <w:tr w:rsidR="004E5115" w14:paraId="12B49C0F" w14:textId="77777777">
        <w:tc>
          <w:tcPr>
            <w:tcW w:w="6379" w:type="dxa"/>
          </w:tcPr>
          <w:p w14:paraId="46910BE0" w14:textId="65FCDA50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Į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rengtos cinkuotos aptarnavimo aikštelės su užlipimo laipteliais sijojimo įrenginio  šonuose.</w:t>
            </w:r>
          </w:p>
        </w:tc>
        <w:tc>
          <w:tcPr>
            <w:tcW w:w="3397" w:type="dxa"/>
          </w:tcPr>
          <w:p w14:paraId="458176BA" w14:textId="30502AC5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Taip </w:t>
            </w:r>
          </w:p>
        </w:tc>
      </w:tr>
      <w:tr w:rsidR="004E5115" w14:paraId="4E04A539" w14:textId="77777777">
        <w:tc>
          <w:tcPr>
            <w:tcW w:w="6379" w:type="dxa"/>
          </w:tcPr>
          <w:p w14:paraId="35D3A0CD" w14:textId="0E859D23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Įrengta automatinė centrinė tepimo sistema</w:t>
            </w:r>
          </w:p>
        </w:tc>
        <w:tc>
          <w:tcPr>
            <w:tcW w:w="3397" w:type="dxa"/>
          </w:tcPr>
          <w:p w14:paraId="12CC988A" w14:textId="36EA0BD3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Taip </w:t>
            </w:r>
          </w:p>
        </w:tc>
      </w:tr>
      <w:tr w:rsidR="004E5115" w14:paraId="5F0EAB13" w14:textId="77777777">
        <w:tc>
          <w:tcPr>
            <w:tcW w:w="6379" w:type="dxa"/>
          </w:tcPr>
          <w:p w14:paraId="2343534D" w14:textId="4BD47BC3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Vikšrų plotis, </w:t>
            </w:r>
          </w:p>
        </w:tc>
        <w:tc>
          <w:tcPr>
            <w:tcW w:w="3397" w:type="dxa"/>
          </w:tcPr>
          <w:p w14:paraId="68DF7169" w14:textId="319CC713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e mažiau 500 mm</w:t>
            </w:r>
          </w:p>
        </w:tc>
      </w:tr>
      <w:tr w:rsidR="004E5115" w14:paraId="2AB1206C" w14:textId="77777777">
        <w:tc>
          <w:tcPr>
            <w:tcW w:w="6379" w:type="dxa"/>
          </w:tcPr>
          <w:p w14:paraId="50C5E140" w14:textId="668DF892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Vikšrinės pavaros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valdymas </w:t>
            </w:r>
          </w:p>
        </w:tc>
        <w:tc>
          <w:tcPr>
            <w:tcW w:w="3397" w:type="dxa"/>
          </w:tcPr>
          <w:p w14:paraId="525F3CED" w14:textId="6F85DC9E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uotolinis radi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o belaidis valdymas</w:t>
            </w:r>
          </w:p>
        </w:tc>
      </w:tr>
      <w:tr w:rsidR="004E5115" w14:paraId="425AC389" w14:textId="77777777">
        <w:tc>
          <w:tcPr>
            <w:tcW w:w="6379" w:type="dxa"/>
          </w:tcPr>
          <w:p w14:paraId="68359E48" w14:textId="7D6D8298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Suteikiama garantija </w:t>
            </w:r>
          </w:p>
        </w:tc>
        <w:tc>
          <w:tcPr>
            <w:tcW w:w="3397" w:type="dxa"/>
          </w:tcPr>
          <w:p w14:paraId="6C062232" w14:textId="2F2DD2C1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 mažiau kaip 24 mėnesių arba </w:t>
            </w:r>
            <w:r w:rsidR="002045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000 moto valandų, priklausomai kuris terminas sueis pirma</w:t>
            </w:r>
          </w:p>
        </w:tc>
      </w:tr>
      <w:tr w:rsidR="004E5115" w14:paraId="31DE36F5" w14:textId="77777777">
        <w:tc>
          <w:tcPr>
            <w:tcW w:w="6379" w:type="dxa"/>
          </w:tcPr>
          <w:p w14:paraId="2F0C43D9" w14:textId="18BDDC6F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Telemetrinė</w:t>
            </w:r>
            <w:proofErr w:type="spellEnd"/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sistema leidžianti stebėti mašinos lokaciją, kuro sąnaudas, moto valandas, klaidas ir gauti ataskaitas</w:t>
            </w:r>
          </w:p>
        </w:tc>
        <w:tc>
          <w:tcPr>
            <w:tcW w:w="3397" w:type="dxa"/>
          </w:tcPr>
          <w:p w14:paraId="0493B6F3" w14:textId="46BE3D4E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Taip </w:t>
            </w:r>
          </w:p>
        </w:tc>
      </w:tr>
      <w:tr w:rsidR="004E5115" w14:paraId="67322164" w14:textId="77777777">
        <w:tc>
          <w:tcPr>
            <w:tcW w:w="6379" w:type="dxa"/>
          </w:tcPr>
          <w:p w14:paraId="34EF3510" w14:textId="0B42AEE8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Sijotuvo</w:t>
            </w:r>
            <w:proofErr w:type="spellEnd"/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eksploatavimo ir saugaus darbo instrukcijos, remonto žinynai, atsarginių dalių katalogai lietuvių ir gamintojo kalbomis.</w:t>
            </w:r>
          </w:p>
        </w:tc>
        <w:tc>
          <w:tcPr>
            <w:tcW w:w="3397" w:type="dxa"/>
          </w:tcPr>
          <w:p w14:paraId="57D37B68" w14:textId="183CBE65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Taip </w:t>
            </w:r>
          </w:p>
        </w:tc>
      </w:tr>
      <w:tr w:rsidR="004E5115" w14:paraId="2D28A436" w14:textId="77777777">
        <w:tc>
          <w:tcPr>
            <w:tcW w:w="6379" w:type="dxa"/>
          </w:tcPr>
          <w:p w14:paraId="0937E6A7" w14:textId="6D60E070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Tiekėjas turi turėti galimybę ir įsipareigoti atlikti garantinį aptarnavimą bei remontą, tiekti atsargines dalis; turi turėti apmokytą personalą ir mobilias priemones aptarnauti ir remontuoti techniką pirkėjo gamybinėje bazėje (pateikti serviso tarnybos aprašymą).</w:t>
            </w:r>
          </w:p>
        </w:tc>
        <w:tc>
          <w:tcPr>
            <w:tcW w:w="3397" w:type="dxa"/>
          </w:tcPr>
          <w:p w14:paraId="409848AB" w14:textId="388F07EC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Taip </w:t>
            </w:r>
          </w:p>
        </w:tc>
      </w:tr>
      <w:tr w:rsidR="004E5115" w14:paraId="5F33FB7C" w14:textId="77777777">
        <w:tc>
          <w:tcPr>
            <w:tcW w:w="6379" w:type="dxa"/>
          </w:tcPr>
          <w:p w14:paraId="0B30682A" w14:textId="622FBD7A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Tiekėjas 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turi apmokytą personalą ir mobilias priemones aptarnauti ir remontuoti techniką pirkėjo gamybinėje bazėje (pateik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iamas 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serviso tarnybos aprašym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r w:rsidRPr="00B72C8E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397" w:type="dxa"/>
          </w:tcPr>
          <w:p w14:paraId="5B18BDBE" w14:textId="5C84DBDE" w:rsidR="004E5115" w:rsidRDefault="004E5115" w:rsidP="004E51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Taip </w:t>
            </w:r>
          </w:p>
        </w:tc>
      </w:tr>
    </w:tbl>
    <w:p w14:paraId="16560B68" w14:textId="77777777" w:rsidR="00AE6127" w:rsidRDefault="00AE6127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7E0060C1" w14:textId="77777777" w:rsidR="00AE6127" w:rsidRDefault="00AE6127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F8CD35B" w14:textId="77777777" w:rsidR="00AE6127" w:rsidRDefault="0000000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</w:t>
      </w:r>
    </w:p>
    <w:sectPr w:rsidR="00AE6127">
      <w:pgSz w:w="12240" w:h="15840"/>
      <w:pgMar w:top="980" w:right="340" w:bottom="280" w:left="1600" w:header="72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F13572A6-0F78-4377-ABFF-655AC5B860AB}"/>
    <w:embedBold r:id="rId2" w:fontKey="{85B43BEC-32C5-4437-A735-2587093A3739}"/>
    <w:embedItalic r:id="rId3" w:fontKey="{C2249C11-9CEB-4758-A1FF-4A6ECA68692D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F2389993-435B-45B4-9C21-514C076FE48A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  <w:embedRegular r:id="rId5" w:fontKey="{43C77186-DDE9-4700-907A-58588836028C}"/>
    <w:embedItalic r:id="rId6" w:fontKey="{63EDC8B6-0EA1-4714-AC74-0CB7EA9B65DC}"/>
  </w:font>
  <w:font w:name="Caladea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TrueType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127"/>
    <w:rsid w:val="00022AD4"/>
    <w:rsid w:val="00137AA6"/>
    <w:rsid w:val="00150445"/>
    <w:rsid w:val="0020459A"/>
    <w:rsid w:val="002660A4"/>
    <w:rsid w:val="002665D2"/>
    <w:rsid w:val="00300009"/>
    <w:rsid w:val="0031381D"/>
    <w:rsid w:val="00377BB8"/>
    <w:rsid w:val="004E5115"/>
    <w:rsid w:val="005A63C3"/>
    <w:rsid w:val="006220A6"/>
    <w:rsid w:val="006272F0"/>
    <w:rsid w:val="00713FCD"/>
    <w:rsid w:val="008708D1"/>
    <w:rsid w:val="00A13DBC"/>
    <w:rsid w:val="00A32575"/>
    <w:rsid w:val="00AE6127"/>
    <w:rsid w:val="00B56494"/>
    <w:rsid w:val="00BC5CBB"/>
    <w:rsid w:val="00C209F1"/>
    <w:rsid w:val="00F2618F"/>
    <w:rsid w:val="00F9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E3E01"/>
  <w15:docId w15:val="{7EA66002-EBB4-4A0E-A45B-865B0BC89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Aptos"/>
        <w:sz w:val="22"/>
        <w:szCs w:val="22"/>
        <w:lang w:val="lt-LT" w:eastAsia="en-GB" w:bidi="lo-L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0D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0D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0D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0D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0D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0D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0D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0D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0D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60D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60D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0D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0D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0D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0D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0D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0D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0D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0D82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sid w:val="00560D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Pr>
      <w:color w:val="595959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0D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0D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0D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0D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0D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0D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0D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0D82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uiPriority w:val="2"/>
    <w:semiHidden/>
    <w:unhideWhenUsed/>
    <w:qFormat/>
    <w:rsid w:val="00560D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4E5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5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5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7B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7B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aybo3HqgY9bQAXAGq1EmxCqh9A==">CgMxLjA4AHIhMTJxWm5Oa2JwRnN1MTFWYmgxNmdlR2hZTXdRcFBVbHJj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696</Words>
  <Characters>3971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Deimantė Vaisiūnaitė</dc:creator>
  <cp:lastModifiedBy>ASt</cp:lastModifiedBy>
  <cp:revision>7</cp:revision>
  <dcterms:created xsi:type="dcterms:W3CDTF">2024-11-19T13:25:00Z</dcterms:created>
  <dcterms:modified xsi:type="dcterms:W3CDTF">2024-11-28T12:52:00Z</dcterms:modified>
</cp:coreProperties>
</file>